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EBA" w:rsidRPr="006B3444" w:rsidRDefault="00841EBA" w:rsidP="00854719">
      <w:pPr>
        <w:spacing w:before="100" w:beforeAutospacing="1" w:after="100" w:afterAutospacing="1"/>
        <w:jc w:val="center"/>
        <w:rPr>
          <w:b/>
          <w:sz w:val="28"/>
          <w:szCs w:val="28"/>
        </w:rPr>
      </w:pPr>
      <w:r w:rsidRPr="006B3444">
        <w:rPr>
          <w:b/>
          <w:sz w:val="28"/>
          <w:szCs w:val="28"/>
        </w:rPr>
        <w:t xml:space="preserve">CORRIGENDUM </w:t>
      </w:r>
    </w:p>
    <w:p w:rsidR="00841EBA" w:rsidRPr="006B3444" w:rsidRDefault="009F5E13" w:rsidP="00841EBA">
      <w:pPr>
        <w:spacing w:before="100" w:beforeAutospacing="1" w:after="100" w:afterAutospacing="1"/>
        <w:jc w:val="center"/>
        <w:rPr>
          <w:b/>
          <w:sz w:val="28"/>
          <w:szCs w:val="28"/>
        </w:rPr>
      </w:pPr>
      <w:r w:rsidRPr="006B3444">
        <w:rPr>
          <w:b/>
          <w:sz w:val="28"/>
          <w:szCs w:val="28"/>
        </w:rPr>
        <w:t xml:space="preserve">CONTRACT </w:t>
      </w:r>
      <w:r w:rsidR="00841EBA" w:rsidRPr="006B3444">
        <w:rPr>
          <w:b/>
          <w:sz w:val="28"/>
          <w:szCs w:val="28"/>
        </w:rPr>
        <w:t xml:space="preserve">NOTICE </w:t>
      </w:r>
      <w:r w:rsidR="00B61F42">
        <w:rPr>
          <w:b/>
          <w:sz w:val="28"/>
          <w:szCs w:val="28"/>
        </w:rPr>
        <w:t>– No 1</w:t>
      </w:r>
    </w:p>
    <w:p w:rsidR="00C70576" w:rsidRPr="006B3444" w:rsidRDefault="00C70576" w:rsidP="00841EBA">
      <w:pPr>
        <w:spacing w:before="100" w:beforeAutospacing="1" w:after="100" w:afterAutospacing="1"/>
        <w:rPr>
          <w:b/>
          <w:sz w:val="22"/>
          <w:szCs w:val="22"/>
        </w:rPr>
      </w:pPr>
    </w:p>
    <w:p w:rsidR="00841EBA" w:rsidRPr="004E0A63" w:rsidRDefault="00BE7B8B" w:rsidP="00841EBA">
      <w:pPr>
        <w:spacing w:before="100" w:beforeAutospacing="1" w:after="100" w:afterAutospacing="1"/>
        <w:rPr>
          <w:b/>
          <w:sz w:val="22"/>
          <w:szCs w:val="22"/>
        </w:rPr>
      </w:pPr>
      <w:r w:rsidRPr="004E0A63">
        <w:rPr>
          <w:b/>
          <w:sz w:val="22"/>
          <w:szCs w:val="22"/>
        </w:rPr>
        <w:t>II.1.1) Contract Notice Title:</w:t>
      </w:r>
      <w:r w:rsidR="004E0A63" w:rsidRPr="004E0A63">
        <w:rPr>
          <w:b/>
          <w:sz w:val="22"/>
          <w:szCs w:val="22"/>
        </w:rPr>
        <w:t xml:space="preserve"> </w:t>
      </w:r>
      <w:r w:rsidR="004E039E" w:rsidRPr="004E039E">
        <w:rPr>
          <w:b/>
          <w:sz w:val="22"/>
          <w:szCs w:val="22"/>
        </w:rPr>
        <w:t>Supply of medical equipment for pathology</w:t>
      </w:r>
      <w:r w:rsidRPr="004E0A63">
        <w:rPr>
          <w:sz w:val="22"/>
          <w:szCs w:val="22"/>
          <w:u w:val="single"/>
        </w:rPr>
        <w:br/>
      </w:r>
      <w:r w:rsidRPr="004E0A63">
        <w:rPr>
          <w:b/>
          <w:sz w:val="22"/>
          <w:szCs w:val="22"/>
        </w:rPr>
        <w:t>II.1.1) Contract Notice Reference Number</w:t>
      </w:r>
      <w:r w:rsidR="004E0A63" w:rsidRPr="004E0A63">
        <w:rPr>
          <w:b/>
          <w:sz w:val="22"/>
          <w:szCs w:val="22"/>
        </w:rPr>
        <w:t>:</w:t>
      </w:r>
      <w:r w:rsidR="004E0A63" w:rsidRPr="004E0A63">
        <w:rPr>
          <w:sz w:val="22"/>
          <w:szCs w:val="22"/>
        </w:rPr>
        <w:t xml:space="preserve"> </w:t>
      </w:r>
      <w:r w:rsidR="004E039E" w:rsidRPr="004E039E">
        <w:rPr>
          <w:b/>
          <w:sz w:val="22"/>
          <w:szCs w:val="22"/>
        </w:rPr>
        <w:t>8470</w:t>
      </w:r>
    </w:p>
    <w:p w:rsidR="00841EBA" w:rsidRPr="004E0A63" w:rsidRDefault="00BE7B8B" w:rsidP="00841EBA">
      <w:pPr>
        <w:spacing w:before="100" w:beforeAutospacing="1" w:after="100" w:afterAutospacing="1"/>
        <w:jc w:val="both"/>
        <w:rPr>
          <w:b/>
          <w:sz w:val="22"/>
          <w:szCs w:val="22"/>
          <w:u w:val="single"/>
        </w:rPr>
      </w:pPr>
      <w:bookmarkStart w:id="0" w:name="OLE_LINK3"/>
      <w:bookmarkEnd w:id="0"/>
      <w:r w:rsidRPr="004E0A63">
        <w:rPr>
          <w:b/>
          <w:sz w:val="22"/>
          <w:szCs w:val="22"/>
          <w:u w:val="single"/>
        </w:rPr>
        <w:t>VII. 1.1) Reason for change</w:t>
      </w:r>
    </w:p>
    <w:p w:rsidR="00BE7B8B" w:rsidRPr="004E0A63" w:rsidRDefault="00BE7B8B" w:rsidP="00841EBA">
      <w:pPr>
        <w:spacing w:before="100" w:beforeAutospacing="1" w:after="100" w:afterAutospacing="1"/>
        <w:jc w:val="both"/>
        <w:rPr>
          <w:sz w:val="22"/>
          <w:szCs w:val="22"/>
        </w:rPr>
      </w:pPr>
      <w:r w:rsidRPr="00EE3E98">
        <w:rPr>
          <w:sz w:val="22"/>
          <w:szCs w:val="22"/>
        </w:rPr>
        <w:t>Modification of original information submitted by the contracting authority</w:t>
      </w:r>
      <w:r w:rsidR="00EE3E98" w:rsidRPr="00EE3E98">
        <w:rPr>
          <w:sz w:val="22"/>
          <w:szCs w:val="22"/>
        </w:rPr>
        <w:t xml:space="preserve"> (Modification were caused by certain </w:t>
      </w:r>
      <w:r w:rsidR="00EE3E98">
        <w:rPr>
          <w:sz w:val="22"/>
          <w:szCs w:val="22"/>
        </w:rPr>
        <w:t>changes</w:t>
      </w:r>
      <w:r w:rsidR="00EE3E98" w:rsidRPr="00EE3E98">
        <w:rPr>
          <w:sz w:val="22"/>
          <w:szCs w:val="22"/>
        </w:rPr>
        <w:t xml:space="preserve"> in the technical specifications of the works, which also resulted in the extension of the deadline for tender submission</w:t>
      </w:r>
      <w:r w:rsidR="00EE3E98">
        <w:rPr>
          <w:sz w:val="22"/>
          <w:szCs w:val="22"/>
        </w:rPr>
        <w:t>)</w:t>
      </w:r>
    </w:p>
    <w:p w:rsidR="004E0A63" w:rsidRDefault="004E0A63" w:rsidP="00841EBA">
      <w:pPr>
        <w:spacing w:before="100" w:beforeAutospacing="1" w:after="100" w:afterAutospacing="1"/>
        <w:rPr>
          <w:b/>
          <w:sz w:val="22"/>
          <w:szCs w:val="22"/>
          <w:u w:val="single"/>
          <w:lang w:val="en-US" w:eastAsia="de-DE"/>
        </w:rPr>
      </w:pPr>
      <w:r w:rsidRPr="004E0A63">
        <w:rPr>
          <w:b/>
          <w:sz w:val="22"/>
          <w:szCs w:val="22"/>
          <w:u w:val="single"/>
          <w:lang w:val="en-US" w:eastAsia="de-DE"/>
        </w:rPr>
        <w:t>VII.1.2) Text to be corrected in the original notice</w:t>
      </w:r>
    </w:p>
    <w:p w:rsidR="004E039E" w:rsidRDefault="004E039E" w:rsidP="00B61F42">
      <w:pPr>
        <w:rPr>
          <w:b/>
          <w:sz w:val="22"/>
          <w:szCs w:val="22"/>
          <w:lang w:val="en-US" w:eastAsia="de-DE"/>
        </w:rPr>
      </w:pPr>
    </w:p>
    <w:p w:rsidR="004E039E" w:rsidRDefault="004E039E" w:rsidP="00B61F42">
      <w:pPr>
        <w:rPr>
          <w:b/>
          <w:sz w:val="22"/>
          <w:szCs w:val="22"/>
          <w:lang w:val="en-US" w:eastAsia="de-DE"/>
        </w:rPr>
      </w:pPr>
      <w:r>
        <w:rPr>
          <w:b/>
          <w:sz w:val="22"/>
          <w:szCs w:val="22"/>
          <w:lang w:val="en-US" w:eastAsia="de-DE"/>
        </w:rPr>
        <w:t xml:space="preserve">Section 7. </w:t>
      </w:r>
      <w:r w:rsidRPr="004E039E">
        <w:rPr>
          <w:b/>
          <w:sz w:val="22"/>
          <w:szCs w:val="22"/>
          <w:lang w:val="en-US" w:eastAsia="de-DE"/>
        </w:rPr>
        <w:t>Number and titles of lots</w:t>
      </w:r>
    </w:p>
    <w:p w:rsidR="004E039E" w:rsidRPr="004E039E" w:rsidRDefault="004E039E" w:rsidP="00B61F42">
      <w:pPr>
        <w:rPr>
          <w:sz w:val="22"/>
          <w:szCs w:val="22"/>
          <w:lang w:val="en-US" w:eastAsia="de-DE"/>
        </w:rPr>
      </w:pPr>
      <w:r w:rsidRPr="004E039E">
        <w:rPr>
          <w:b/>
          <w:sz w:val="22"/>
          <w:szCs w:val="22"/>
          <w:lang w:val="en-US" w:eastAsia="de-DE"/>
        </w:rPr>
        <w:t>Instead of:</w:t>
      </w:r>
      <w:r>
        <w:rPr>
          <w:b/>
          <w:sz w:val="22"/>
          <w:szCs w:val="22"/>
          <w:lang w:val="en-US" w:eastAsia="de-DE"/>
        </w:rPr>
        <w:t xml:space="preserve"> </w:t>
      </w:r>
      <w:r w:rsidRPr="004E039E">
        <w:rPr>
          <w:sz w:val="22"/>
          <w:szCs w:val="22"/>
          <w:lang w:val="en-US" w:eastAsia="de-DE"/>
        </w:rPr>
        <w:t>One lot only</w:t>
      </w:r>
    </w:p>
    <w:p w:rsidR="004E039E" w:rsidRPr="00FF0410" w:rsidRDefault="004E039E" w:rsidP="004E039E">
      <w:pPr>
        <w:rPr>
          <w:color w:val="FF0000"/>
          <w:sz w:val="22"/>
          <w:szCs w:val="22"/>
          <w:lang w:val="en-US" w:eastAsia="de-DE"/>
        </w:rPr>
      </w:pPr>
      <w:r>
        <w:rPr>
          <w:b/>
          <w:sz w:val="22"/>
          <w:szCs w:val="22"/>
          <w:lang w:val="en-US" w:eastAsia="de-DE"/>
        </w:rPr>
        <w:t xml:space="preserve">Read: </w:t>
      </w:r>
      <w:r w:rsidRPr="00FF0410">
        <w:rPr>
          <w:color w:val="FF0000"/>
          <w:sz w:val="22"/>
          <w:szCs w:val="22"/>
          <w:lang w:val="en-US" w:eastAsia="de-DE"/>
        </w:rPr>
        <w:t>Lot 1: Laboratory Diagnostic Equipment</w:t>
      </w:r>
    </w:p>
    <w:p w:rsidR="004E039E" w:rsidRPr="00FF0410" w:rsidRDefault="004E039E" w:rsidP="004E039E">
      <w:pPr>
        <w:rPr>
          <w:color w:val="FF0000"/>
          <w:sz w:val="22"/>
          <w:szCs w:val="22"/>
          <w:lang w:val="en-US" w:eastAsia="de-DE"/>
        </w:rPr>
      </w:pPr>
      <w:r w:rsidRPr="00FF0410">
        <w:rPr>
          <w:color w:val="FF0000"/>
          <w:sz w:val="22"/>
          <w:szCs w:val="22"/>
          <w:lang w:val="en-US" w:eastAsia="de-DE"/>
        </w:rPr>
        <w:t>Lot 2: Laboratory Equipment for Histopathology and Immunohistochemistry</w:t>
      </w:r>
    </w:p>
    <w:p w:rsidR="00FF0410" w:rsidRDefault="00FF0410" w:rsidP="00B61F42">
      <w:pPr>
        <w:rPr>
          <w:b/>
          <w:sz w:val="22"/>
          <w:szCs w:val="22"/>
          <w:lang w:val="en-US" w:eastAsia="de-DE"/>
        </w:rPr>
      </w:pPr>
    </w:p>
    <w:p w:rsidR="00EA652F" w:rsidRDefault="00BE7B8B" w:rsidP="00B61F42">
      <w:pPr>
        <w:rPr>
          <w:b/>
          <w:sz w:val="22"/>
          <w:szCs w:val="22"/>
          <w:lang w:val="en-US" w:eastAsia="de-DE"/>
        </w:rPr>
      </w:pPr>
      <w:r w:rsidRPr="007F0B81">
        <w:rPr>
          <w:b/>
          <w:sz w:val="22"/>
          <w:szCs w:val="22"/>
          <w:lang w:val="en-US" w:eastAsia="de-DE"/>
        </w:rPr>
        <w:t xml:space="preserve">Section </w:t>
      </w:r>
      <w:r w:rsidR="00032401" w:rsidRPr="007F0B81">
        <w:rPr>
          <w:b/>
          <w:sz w:val="22"/>
          <w:szCs w:val="22"/>
          <w:lang w:val="en-US" w:eastAsia="de-DE"/>
        </w:rPr>
        <w:t>No</w:t>
      </w:r>
      <w:r w:rsidR="00DE334D" w:rsidRPr="007F0B81">
        <w:rPr>
          <w:b/>
          <w:sz w:val="22"/>
          <w:szCs w:val="22"/>
          <w:lang w:val="en-US" w:eastAsia="de-DE"/>
        </w:rPr>
        <w:t xml:space="preserve"> </w:t>
      </w:r>
      <w:r w:rsidR="00EE3E98" w:rsidRPr="007F0B81">
        <w:rPr>
          <w:b/>
          <w:sz w:val="22"/>
          <w:szCs w:val="22"/>
          <w:lang w:val="en-US" w:eastAsia="de-DE"/>
        </w:rPr>
        <w:t xml:space="preserve">16. Selection criteria </w:t>
      </w:r>
      <w:bookmarkStart w:id="1" w:name="_GoBack"/>
      <w:bookmarkEnd w:id="1"/>
    </w:p>
    <w:p w:rsidR="004E039E" w:rsidRPr="004E039E" w:rsidRDefault="00B02A53" w:rsidP="004E039E">
      <w:pPr>
        <w:rPr>
          <w:sz w:val="22"/>
          <w:szCs w:val="22"/>
          <w:lang w:val="en-US" w:eastAsia="de-DE"/>
        </w:rPr>
      </w:pPr>
      <w:r w:rsidRPr="007F0B81">
        <w:rPr>
          <w:b/>
          <w:sz w:val="22"/>
          <w:szCs w:val="22"/>
          <w:lang w:val="en-US" w:eastAsia="de-DE"/>
        </w:rPr>
        <w:t>Instead of</w:t>
      </w:r>
      <w:r w:rsidR="00420E8A" w:rsidRPr="004E0A63">
        <w:rPr>
          <w:sz w:val="22"/>
          <w:szCs w:val="22"/>
          <w:lang w:val="en-US" w:eastAsia="de-DE"/>
        </w:rPr>
        <w:t>:</w:t>
      </w:r>
      <w:r w:rsidRPr="004E0A63">
        <w:rPr>
          <w:sz w:val="22"/>
          <w:szCs w:val="22"/>
          <w:lang w:val="en-US" w:eastAsia="de-DE"/>
        </w:rPr>
        <w:t xml:space="preserve"> </w:t>
      </w:r>
      <w:r w:rsidR="004E039E" w:rsidRPr="004E039E">
        <w:rPr>
          <w:sz w:val="22"/>
          <w:szCs w:val="22"/>
          <w:lang w:val="en-US" w:eastAsia="de-DE"/>
        </w:rPr>
        <w:t>The following selection criteria will be applied to tenderers. In the case of tenders submitted by a consortium, these selection criteria will be applied to the consortium as a whole unless specified otherwise. The selection criteria will not be applied to natural persons and single-member companies when they are sub-contractors:</w:t>
      </w:r>
    </w:p>
    <w:p w:rsidR="004E039E" w:rsidRPr="004E039E" w:rsidRDefault="004E039E" w:rsidP="004E039E">
      <w:pPr>
        <w:rPr>
          <w:sz w:val="22"/>
          <w:szCs w:val="22"/>
          <w:lang w:val="en-US" w:eastAsia="de-DE"/>
        </w:rPr>
      </w:pPr>
      <w:r w:rsidRPr="004E039E">
        <w:rPr>
          <w:sz w:val="22"/>
          <w:szCs w:val="22"/>
          <w:lang w:val="en-US" w:eastAsia="de-DE"/>
        </w:rPr>
        <w:t>1)</w:t>
      </w:r>
      <w:r w:rsidRPr="004E039E">
        <w:rPr>
          <w:sz w:val="22"/>
          <w:szCs w:val="22"/>
          <w:lang w:val="en-US" w:eastAsia="de-DE"/>
        </w:rPr>
        <w:tab/>
      </w:r>
      <w:r w:rsidRPr="004E039E">
        <w:rPr>
          <w:b/>
          <w:sz w:val="22"/>
          <w:szCs w:val="22"/>
          <w:lang w:val="en-US" w:eastAsia="de-DE"/>
        </w:rPr>
        <w:t>Economic and financial capacity of tenderer</w:t>
      </w:r>
      <w:r w:rsidRPr="004E039E">
        <w:rPr>
          <w:sz w:val="22"/>
          <w:szCs w:val="22"/>
          <w:lang w:val="en-US" w:eastAsia="de-DE"/>
        </w:rPr>
        <w:t xml:space="preserve"> (based on </w:t>
      </w:r>
      <w:proofErr w:type="spellStart"/>
      <w:r w:rsidRPr="004E039E">
        <w:rPr>
          <w:sz w:val="22"/>
          <w:szCs w:val="22"/>
          <w:lang w:val="en-US" w:eastAsia="de-DE"/>
        </w:rPr>
        <w:t>i.a.</w:t>
      </w:r>
      <w:proofErr w:type="spellEnd"/>
      <w:r w:rsidRPr="004E039E">
        <w:rPr>
          <w:sz w:val="22"/>
          <w:szCs w:val="22"/>
          <w:lang w:val="en-US" w:eastAsia="de-DE"/>
        </w:rPr>
        <w:t xml:space="preserve"> item 3 of the Tender Form for a Supply Contract). In case of tenderer being a public body, equivalent information should be provided. The reference period which will be </w:t>
      </w:r>
      <w:proofErr w:type="gramStart"/>
      <w:r w:rsidRPr="004E039E">
        <w:rPr>
          <w:sz w:val="22"/>
          <w:szCs w:val="22"/>
          <w:lang w:val="en-US" w:eastAsia="de-DE"/>
        </w:rPr>
        <w:t>taken into account</w:t>
      </w:r>
      <w:proofErr w:type="gramEnd"/>
      <w:r w:rsidRPr="004E039E">
        <w:rPr>
          <w:sz w:val="22"/>
          <w:szCs w:val="22"/>
          <w:lang w:val="en-US" w:eastAsia="de-DE"/>
        </w:rPr>
        <w:t xml:space="preserve"> will be the last three years for which accounts have been closed.</w:t>
      </w:r>
    </w:p>
    <w:p w:rsidR="00B02A53" w:rsidRDefault="004E039E" w:rsidP="004E039E">
      <w:pPr>
        <w:rPr>
          <w:sz w:val="22"/>
          <w:szCs w:val="22"/>
          <w:lang w:val="en-US" w:eastAsia="de-DE"/>
        </w:rPr>
      </w:pPr>
      <w:r w:rsidRPr="004E039E">
        <w:rPr>
          <w:sz w:val="22"/>
          <w:szCs w:val="22"/>
          <w:lang w:val="en-US" w:eastAsia="de-DE"/>
        </w:rPr>
        <w:t>•</w:t>
      </w:r>
      <w:r w:rsidRPr="004E039E">
        <w:rPr>
          <w:sz w:val="22"/>
          <w:szCs w:val="22"/>
          <w:lang w:val="en-US" w:eastAsia="de-DE"/>
        </w:rPr>
        <w:tab/>
        <w:t xml:space="preserve">the average annual turnover of the tenderer in the past 3 years must exceed the </w:t>
      </w:r>
      <w:proofErr w:type="spellStart"/>
      <w:r w:rsidRPr="004E039E">
        <w:rPr>
          <w:sz w:val="22"/>
          <w:szCs w:val="22"/>
          <w:lang w:val="en-US" w:eastAsia="de-DE"/>
        </w:rPr>
        <w:t>annualised</w:t>
      </w:r>
      <w:proofErr w:type="spellEnd"/>
      <w:r w:rsidRPr="004E039E">
        <w:rPr>
          <w:sz w:val="22"/>
          <w:szCs w:val="22"/>
          <w:lang w:val="en-US" w:eastAsia="de-DE"/>
        </w:rPr>
        <w:t xml:space="preserve"> maximum budget of the contract</w:t>
      </w:r>
      <w:r>
        <w:rPr>
          <w:sz w:val="22"/>
          <w:szCs w:val="22"/>
          <w:lang w:val="en-US" w:eastAsia="de-DE"/>
        </w:rPr>
        <w:t>…</w:t>
      </w:r>
    </w:p>
    <w:p w:rsidR="004E039E" w:rsidRDefault="004E039E" w:rsidP="004E039E">
      <w:pPr>
        <w:rPr>
          <w:sz w:val="22"/>
          <w:szCs w:val="22"/>
          <w:lang w:val="en-US" w:eastAsia="de-DE"/>
        </w:rPr>
      </w:pPr>
    </w:p>
    <w:p w:rsidR="004E039E" w:rsidRPr="004E039E" w:rsidRDefault="004E039E" w:rsidP="004E039E">
      <w:pPr>
        <w:rPr>
          <w:sz w:val="22"/>
          <w:szCs w:val="22"/>
          <w:lang w:val="en-US" w:eastAsia="de-DE"/>
        </w:rPr>
      </w:pPr>
      <w:bookmarkStart w:id="2" w:name="_Hlk212198270"/>
      <w:r>
        <w:rPr>
          <w:sz w:val="22"/>
          <w:szCs w:val="22"/>
          <w:lang w:val="en-US" w:eastAsia="de-DE"/>
        </w:rPr>
        <w:t xml:space="preserve">3)    </w:t>
      </w:r>
      <w:r w:rsidRPr="004E039E">
        <w:rPr>
          <w:b/>
          <w:sz w:val="22"/>
          <w:szCs w:val="22"/>
          <w:lang w:val="en-US" w:eastAsia="de-DE"/>
        </w:rPr>
        <w:t xml:space="preserve"> </w:t>
      </w:r>
      <w:r w:rsidRPr="004E039E">
        <w:rPr>
          <w:b/>
          <w:sz w:val="22"/>
          <w:szCs w:val="22"/>
          <w:lang w:val="en-US" w:eastAsia="de-DE"/>
        </w:rPr>
        <w:t xml:space="preserve">Technical capacity of tenderer </w:t>
      </w:r>
      <w:r w:rsidRPr="004E039E">
        <w:rPr>
          <w:sz w:val="22"/>
          <w:szCs w:val="22"/>
          <w:lang w:val="en-US" w:eastAsia="de-DE"/>
        </w:rPr>
        <w:t xml:space="preserve">(based on </w:t>
      </w:r>
      <w:proofErr w:type="spellStart"/>
      <w:r w:rsidRPr="004E039E">
        <w:rPr>
          <w:sz w:val="22"/>
          <w:szCs w:val="22"/>
          <w:lang w:val="en-US" w:eastAsia="de-DE"/>
        </w:rPr>
        <w:t>i.a.</w:t>
      </w:r>
      <w:proofErr w:type="spellEnd"/>
      <w:r w:rsidRPr="004E039E">
        <w:rPr>
          <w:sz w:val="22"/>
          <w:szCs w:val="22"/>
          <w:lang w:val="en-US" w:eastAsia="de-DE"/>
        </w:rPr>
        <w:t xml:space="preserve"> items 5 and 6 of the Tender Form for a Supply Contract). The reference period which will be </w:t>
      </w:r>
      <w:proofErr w:type="gramStart"/>
      <w:r w:rsidRPr="004E039E">
        <w:rPr>
          <w:sz w:val="22"/>
          <w:szCs w:val="22"/>
          <w:lang w:val="en-US" w:eastAsia="de-DE"/>
        </w:rPr>
        <w:t>taken into account</w:t>
      </w:r>
      <w:proofErr w:type="gramEnd"/>
      <w:r w:rsidRPr="004E039E">
        <w:rPr>
          <w:sz w:val="22"/>
          <w:szCs w:val="22"/>
          <w:lang w:val="en-US" w:eastAsia="de-DE"/>
        </w:rPr>
        <w:t xml:space="preserve"> will be the last 5 years from submission deadline.</w:t>
      </w:r>
    </w:p>
    <w:p w:rsidR="004E039E" w:rsidRPr="004E039E" w:rsidRDefault="004E039E" w:rsidP="004E039E">
      <w:pPr>
        <w:rPr>
          <w:sz w:val="22"/>
          <w:szCs w:val="22"/>
          <w:lang w:val="en-US" w:eastAsia="de-DE"/>
        </w:rPr>
      </w:pPr>
      <w:r w:rsidRPr="004E039E">
        <w:rPr>
          <w:sz w:val="22"/>
          <w:szCs w:val="22"/>
          <w:lang w:val="en-US" w:eastAsia="de-DE"/>
        </w:rPr>
        <w:t xml:space="preserve">This means that the contract the tenderer refers to could have been started or completed at any time during the indicated period but it does not necessarily have to be started and completed during that period, nor implemented during the entire period. 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 </w:t>
      </w:r>
    </w:p>
    <w:p w:rsidR="004E039E" w:rsidRDefault="004E039E" w:rsidP="004E039E">
      <w:pPr>
        <w:rPr>
          <w:sz w:val="22"/>
          <w:szCs w:val="22"/>
          <w:lang w:val="en-US" w:eastAsia="de-DE"/>
        </w:rPr>
      </w:pPr>
      <w:r w:rsidRPr="004E039E">
        <w:rPr>
          <w:sz w:val="22"/>
          <w:szCs w:val="22"/>
          <w:lang w:val="en-US" w:eastAsia="de-DE"/>
        </w:rPr>
        <w:t>The tenderer has provided supply under at least one contract in the fields related to this contract implemented at any moment during the following period: 04/11/2020 - 03/11/2025.</w:t>
      </w:r>
    </w:p>
    <w:bookmarkEnd w:id="2"/>
    <w:p w:rsidR="004E039E" w:rsidRDefault="004E039E" w:rsidP="004E039E">
      <w:pPr>
        <w:rPr>
          <w:sz w:val="22"/>
          <w:szCs w:val="22"/>
          <w:lang w:val="en-US" w:eastAsia="de-DE"/>
        </w:rPr>
      </w:pPr>
    </w:p>
    <w:p w:rsidR="004E039E" w:rsidRPr="004E0A63" w:rsidRDefault="004E039E" w:rsidP="004E039E">
      <w:pPr>
        <w:rPr>
          <w:sz w:val="22"/>
          <w:szCs w:val="22"/>
          <w:lang w:val="en-US" w:eastAsia="de-DE"/>
        </w:rPr>
      </w:pPr>
    </w:p>
    <w:p w:rsidR="004E039E" w:rsidRPr="004E039E" w:rsidRDefault="00B02A53" w:rsidP="004E039E">
      <w:pPr>
        <w:rPr>
          <w:sz w:val="22"/>
          <w:szCs w:val="22"/>
          <w:lang w:val="en-US" w:eastAsia="de-DE"/>
        </w:rPr>
      </w:pPr>
      <w:r w:rsidRPr="007F0B81">
        <w:rPr>
          <w:b/>
          <w:sz w:val="22"/>
          <w:szCs w:val="22"/>
          <w:lang w:val="en-US" w:eastAsia="de-DE"/>
        </w:rPr>
        <w:t>Read</w:t>
      </w:r>
      <w:r w:rsidR="00420E8A" w:rsidRPr="004E0A63">
        <w:rPr>
          <w:sz w:val="22"/>
          <w:szCs w:val="22"/>
          <w:lang w:val="en-US" w:eastAsia="de-DE"/>
        </w:rPr>
        <w:t>:</w:t>
      </w:r>
      <w:r w:rsidRPr="004E0A63">
        <w:rPr>
          <w:sz w:val="22"/>
          <w:szCs w:val="22"/>
          <w:lang w:val="en-US" w:eastAsia="de-DE"/>
        </w:rPr>
        <w:t xml:space="preserve"> </w:t>
      </w:r>
      <w:r w:rsidR="004E039E" w:rsidRPr="004E039E">
        <w:rPr>
          <w:sz w:val="22"/>
          <w:szCs w:val="22"/>
          <w:lang w:val="en-US" w:eastAsia="de-DE"/>
        </w:rPr>
        <w:t>The following selection criteria will be applied to tenderers,</w:t>
      </w:r>
      <w:r w:rsidR="004E039E" w:rsidRPr="004E039E">
        <w:rPr>
          <w:sz w:val="22"/>
          <w:szCs w:val="22"/>
          <w:u w:val="single"/>
          <w:lang w:val="en-US" w:eastAsia="de-DE"/>
        </w:rPr>
        <w:t xml:space="preserve"> </w:t>
      </w:r>
      <w:r w:rsidR="004E039E" w:rsidRPr="004E039E">
        <w:rPr>
          <w:color w:val="FF0000"/>
          <w:sz w:val="22"/>
          <w:szCs w:val="22"/>
          <w:u w:val="single"/>
          <w:lang w:val="en-US" w:eastAsia="de-DE"/>
        </w:rPr>
        <w:t>per each Lot separately</w:t>
      </w:r>
      <w:r w:rsidR="004E039E" w:rsidRPr="004E039E">
        <w:rPr>
          <w:sz w:val="22"/>
          <w:szCs w:val="22"/>
          <w:lang w:val="en-US" w:eastAsia="de-DE"/>
        </w:rPr>
        <w:t>. In the case of tenders submitted by a consortium, these selection criteria will be applied to the consortium as a whole unless specified otherwise. The selection criteria will not be applied to natural persons and single-member companies when they are sub-contractors:</w:t>
      </w:r>
    </w:p>
    <w:p w:rsidR="004E039E" w:rsidRPr="004E039E" w:rsidRDefault="004E039E" w:rsidP="004E039E">
      <w:pPr>
        <w:rPr>
          <w:sz w:val="22"/>
          <w:szCs w:val="22"/>
          <w:lang w:val="en-US" w:eastAsia="de-DE"/>
        </w:rPr>
      </w:pPr>
      <w:r w:rsidRPr="004E039E">
        <w:rPr>
          <w:sz w:val="22"/>
          <w:szCs w:val="22"/>
          <w:lang w:val="en-US" w:eastAsia="de-DE"/>
        </w:rPr>
        <w:lastRenderedPageBreak/>
        <w:t>1)</w:t>
      </w:r>
      <w:r w:rsidRPr="004E039E">
        <w:rPr>
          <w:sz w:val="22"/>
          <w:szCs w:val="22"/>
          <w:lang w:val="en-US" w:eastAsia="de-DE"/>
        </w:rPr>
        <w:tab/>
        <w:t xml:space="preserve">Economic and financial capacity of tenderer (based on </w:t>
      </w:r>
      <w:proofErr w:type="spellStart"/>
      <w:r w:rsidRPr="004E039E">
        <w:rPr>
          <w:sz w:val="22"/>
          <w:szCs w:val="22"/>
          <w:lang w:val="en-US" w:eastAsia="de-DE"/>
        </w:rPr>
        <w:t>i.a.</w:t>
      </w:r>
      <w:proofErr w:type="spellEnd"/>
      <w:r w:rsidRPr="004E039E">
        <w:rPr>
          <w:sz w:val="22"/>
          <w:szCs w:val="22"/>
          <w:lang w:val="en-US" w:eastAsia="de-DE"/>
        </w:rPr>
        <w:t xml:space="preserve"> item 3 of the Tender Form for a Supply Contract). In case of tenderer being a public body, equivalent information should be provided. The reference period which will be </w:t>
      </w:r>
      <w:proofErr w:type="gramStart"/>
      <w:r w:rsidRPr="004E039E">
        <w:rPr>
          <w:sz w:val="22"/>
          <w:szCs w:val="22"/>
          <w:lang w:val="en-US" w:eastAsia="de-DE"/>
        </w:rPr>
        <w:t>taken into account</w:t>
      </w:r>
      <w:proofErr w:type="gramEnd"/>
      <w:r w:rsidRPr="004E039E">
        <w:rPr>
          <w:sz w:val="22"/>
          <w:szCs w:val="22"/>
          <w:lang w:val="en-US" w:eastAsia="de-DE"/>
        </w:rPr>
        <w:t xml:space="preserve"> will be the last three years for which accounts have been closed.</w:t>
      </w:r>
    </w:p>
    <w:p w:rsidR="00B02A53" w:rsidRPr="004E0A63" w:rsidRDefault="004E039E" w:rsidP="004E039E">
      <w:pPr>
        <w:rPr>
          <w:sz w:val="22"/>
          <w:szCs w:val="22"/>
          <w:lang w:val="en-US" w:eastAsia="de-DE"/>
        </w:rPr>
      </w:pPr>
      <w:r w:rsidRPr="004E039E">
        <w:rPr>
          <w:sz w:val="22"/>
          <w:szCs w:val="22"/>
          <w:lang w:val="en-US" w:eastAsia="de-DE"/>
        </w:rPr>
        <w:t>•</w:t>
      </w:r>
      <w:r w:rsidRPr="004E039E">
        <w:rPr>
          <w:sz w:val="22"/>
          <w:szCs w:val="22"/>
          <w:lang w:val="en-US" w:eastAsia="de-DE"/>
        </w:rPr>
        <w:tab/>
        <w:t xml:space="preserve">the average annual turnover of the tenderer in the past 3 years must exceed the </w:t>
      </w:r>
      <w:proofErr w:type="spellStart"/>
      <w:r w:rsidRPr="004E039E">
        <w:rPr>
          <w:sz w:val="22"/>
          <w:szCs w:val="22"/>
          <w:lang w:val="en-US" w:eastAsia="de-DE"/>
        </w:rPr>
        <w:t>annualised</w:t>
      </w:r>
      <w:proofErr w:type="spellEnd"/>
      <w:r w:rsidRPr="004E039E">
        <w:rPr>
          <w:sz w:val="22"/>
          <w:szCs w:val="22"/>
          <w:lang w:val="en-US" w:eastAsia="de-DE"/>
        </w:rPr>
        <w:t xml:space="preserve"> maximum budget of the contract/</w:t>
      </w:r>
      <w:r w:rsidRPr="004E039E">
        <w:rPr>
          <w:color w:val="FF0000"/>
          <w:sz w:val="22"/>
          <w:szCs w:val="22"/>
          <w:u w:val="single"/>
          <w:lang w:val="en-US" w:eastAsia="de-DE"/>
        </w:rPr>
        <w:t>Lot</w:t>
      </w:r>
      <w:r w:rsidR="00B02A53" w:rsidRPr="004E039E">
        <w:rPr>
          <w:color w:val="FF0000"/>
          <w:sz w:val="22"/>
          <w:szCs w:val="22"/>
          <w:lang w:val="en-US" w:eastAsia="de-DE"/>
        </w:rPr>
        <w:t xml:space="preserve"> </w:t>
      </w:r>
    </w:p>
    <w:p w:rsidR="004E039E" w:rsidRPr="004E039E" w:rsidRDefault="004E039E" w:rsidP="004E039E">
      <w:pPr>
        <w:rPr>
          <w:sz w:val="22"/>
          <w:szCs w:val="22"/>
          <w:lang w:val="en-US" w:eastAsia="de-DE"/>
        </w:rPr>
      </w:pPr>
      <w:r w:rsidRPr="004E039E">
        <w:rPr>
          <w:sz w:val="22"/>
          <w:szCs w:val="22"/>
          <w:lang w:val="en-US" w:eastAsia="de-DE"/>
        </w:rPr>
        <w:t xml:space="preserve">3)     Technical capacity of tenderer (based on </w:t>
      </w:r>
      <w:proofErr w:type="spellStart"/>
      <w:r w:rsidRPr="004E039E">
        <w:rPr>
          <w:sz w:val="22"/>
          <w:szCs w:val="22"/>
          <w:lang w:val="en-US" w:eastAsia="de-DE"/>
        </w:rPr>
        <w:t>i.a.</w:t>
      </w:r>
      <w:proofErr w:type="spellEnd"/>
      <w:r w:rsidRPr="004E039E">
        <w:rPr>
          <w:sz w:val="22"/>
          <w:szCs w:val="22"/>
          <w:lang w:val="en-US" w:eastAsia="de-DE"/>
        </w:rPr>
        <w:t xml:space="preserve"> items 5 and 6 of the Tender Form for a Supply Contract). The reference period which will be </w:t>
      </w:r>
      <w:proofErr w:type="gramStart"/>
      <w:r w:rsidRPr="004E039E">
        <w:rPr>
          <w:sz w:val="22"/>
          <w:szCs w:val="22"/>
          <w:lang w:val="en-US" w:eastAsia="de-DE"/>
        </w:rPr>
        <w:t>taken into account</w:t>
      </w:r>
      <w:proofErr w:type="gramEnd"/>
      <w:r w:rsidRPr="004E039E">
        <w:rPr>
          <w:sz w:val="22"/>
          <w:szCs w:val="22"/>
          <w:lang w:val="en-US" w:eastAsia="de-DE"/>
        </w:rPr>
        <w:t xml:space="preserve"> will be the last 5 years from submission deadline.</w:t>
      </w:r>
    </w:p>
    <w:p w:rsidR="004E039E" w:rsidRPr="004E039E" w:rsidRDefault="004E039E" w:rsidP="004E039E">
      <w:pPr>
        <w:rPr>
          <w:sz w:val="22"/>
          <w:szCs w:val="22"/>
          <w:lang w:val="en-US" w:eastAsia="de-DE"/>
        </w:rPr>
      </w:pPr>
      <w:r w:rsidRPr="004E039E">
        <w:rPr>
          <w:sz w:val="22"/>
          <w:szCs w:val="22"/>
          <w:lang w:val="en-US" w:eastAsia="de-DE"/>
        </w:rPr>
        <w:t xml:space="preserve">This means that the contract the tenderer refers to could have been started or completed at any time during the indicated period but it does not necessarily have to be started and completed during that period, nor implemented during the entire period. 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 </w:t>
      </w:r>
    </w:p>
    <w:p w:rsidR="007F0B81" w:rsidRDefault="004E039E" w:rsidP="004E039E">
      <w:pPr>
        <w:rPr>
          <w:sz w:val="22"/>
          <w:szCs w:val="22"/>
          <w:lang w:val="en-US" w:eastAsia="de-DE"/>
        </w:rPr>
      </w:pPr>
      <w:r w:rsidRPr="004E039E">
        <w:rPr>
          <w:sz w:val="22"/>
          <w:szCs w:val="22"/>
          <w:lang w:val="en-US" w:eastAsia="de-DE"/>
        </w:rPr>
        <w:t>The tenderer has provided supply under at least one contract in the fields related to this contract/</w:t>
      </w:r>
      <w:r w:rsidRPr="004E039E">
        <w:rPr>
          <w:color w:val="FF0000"/>
          <w:sz w:val="22"/>
          <w:szCs w:val="22"/>
          <w:u w:val="single"/>
          <w:lang w:val="en-US" w:eastAsia="de-DE"/>
        </w:rPr>
        <w:t>Lot</w:t>
      </w:r>
      <w:r w:rsidRPr="004E039E">
        <w:rPr>
          <w:sz w:val="22"/>
          <w:szCs w:val="22"/>
          <w:lang w:val="en-US" w:eastAsia="de-DE"/>
        </w:rPr>
        <w:t xml:space="preserve"> implemented at any moment during the following period: 04/11/2020 - 03/11/2025.</w:t>
      </w:r>
    </w:p>
    <w:p w:rsidR="004E039E" w:rsidRDefault="004E039E" w:rsidP="00B61F42">
      <w:pPr>
        <w:rPr>
          <w:sz w:val="22"/>
          <w:szCs w:val="22"/>
          <w:lang w:val="en-US" w:eastAsia="de-DE"/>
        </w:rPr>
      </w:pPr>
    </w:p>
    <w:p w:rsidR="004E039E" w:rsidRDefault="004E039E" w:rsidP="00B61F42">
      <w:pPr>
        <w:rPr>
          <w:sz w:val="22"/>
          <w:szCs w:val="22"/>
          <w:lang w:val="en-US" w:eastAsia="de-DE"/>
        </w:rPr>
      </w:pPr>
    </w:p>
    <w:p w:rsidR="00BE7B8B" w:rsidRPr="004E0A63" w:rsidRDefault="00BE7B8B" w:rsidP="00841EBA">
      <w:pPr>
        <w:spacing w:before="100" w:beforeAutospacing="1" w:after="100" w:afterAutospacing="1"/>
        <w:jc w:val="both"/>
        <w:rPr>
          <w:b/>
          <w:sz w:val="22"/>
          <w:szCs w:val="22"/>
          <w:u w:val="single"/>
        </w:rPr>
      </w:pPr>
      <w:r w:rsidRPr="00B61F42">
        <w:rPr>
          <w:b/>
          <w:sz w:val="22"/>
          <w:szCs w:val="22"/>
          <w:u w:val="single"/>
        </w:rPr>
        <w:t>VII.2) Other additional information:</w:t>
      </w:r>
    </w:p>
    <w:p w:rsidR="00BE7B8B" w:rsidRPr="00B61F42" w:rsidRDefault="00B61F42" w:rsidP="00841EBA">
      <w:pPr>
        <w:spacing w:before="100" w:beforeAutospacing="1" w:after="100" w:afterAutospacing="1"/>
        <w:jc w:val="both"/>
        <w:rPr>
          <w:sz w:val="22"/>
          <w:szCs w:val="22"/>
        </w:rPr>
      </w:pPr>
      <w:r w:rsidRPr="00B61F42">
        <w:rPr>
          <w:sz w:val="22"/>
          <w:szCs w:val="22"/>
        </w:rPr>
        <w:t xml:space="preserve">Following documents are making part of new-modified tender dossier: </w:t>
      </w:r>
    </w:p>
    <w:p w:rsidR="00B61F42" w:rsidRDefault="00FF0410" w:rsidP="00322DF5">
      <w:pPr>
        <w:pStyle w:val="ListParagraph"/>
        <w:numPr>
          <w:ilvl w:val="0"/>
          <w:numId w:val="1"/>
        </w:numPr>
        <w:spacing w:before="100" w:beforeAutospacing="1" w:after="100" w:afterAutospacing="1"/>
        <w:jc w:val="both"/>
        <w:rPr>
          <w:sz w:val="22"/>
          <w:szCs w:val="22"/>
        </w:rPr>
      </w:pPr>
      <w:r w:rsidRPr="00FF0410">
        <w:rPr>
          <w:sz w:val="22"/>
          <w:szCs w:val="22"/>
        </w:rPr>
        <w:t xml:space="preserve">A_1_Contract </w:t>
      </w:r>
      <w:proofErr w:type="spellStart"/>
      <w:r w:rsidRPr="00FF0410">
        <w:rPr>
          <w:sz w:val="22"/>
          <w:szCs w:val="22"/>
        </w:rPr>
        <w:t>Notice_equ_NEW</w:t>
      </w:r>
      <w:proofErr w:type="spellEnd"/>
      <w:r w:rsidR="00B61F42" w:rsidRPr="00B61F42">
        <w:rPr>
          <w:sz w:val="22"/>
          <w:szCs w:val="22"/>
        </w:rPr>
        <w:t>;</w:t>
      </w:r>
    </w:p>
    <w:p w:rsidR="00B61F42" w:rsidRDefault="00FF0410" w:rsidP="00322DF5">
      <w:pPr>
        <w:pStyle w:val="ListParagraph"/>
        <w:numPr>
          <w:ilvl w:val="0"/>
          <w:numId w:val="1"/>
        </w:numPr>
        <w:spacing w:before="100" w:beforeAutospacing="1" w:after="100" w:afterAutospacing="1"/>
        <w:jc w:val="both"/>
        <w:rPr>
          <w:sz w:val="22"/>
          <w:szCs w:val="22"/>
        </w:rPr>
      </w:pPr>
      <w:r w:rsidRPr="00FF0410">
        <w:rPr>
          <w:sz w:val="22"/>
          <w:szCs w:val="22"/>
        </w:rPr>
        <w:t>A_2_Instructions_to_tenderers_equ_NEW</w:t>
      </w:r>
      <w:r w:rsidR="00B61F42">
        <w:rPr>
          <w:sz w:val="22"/>
          <w:szCs w:val="22"/>
        </w:rPr>
        <w:t>;</w:t>
      </w:r>
    </w:p>
    <w:p w:rsidR="00B61F42" w:rsidRDefault="00FF0410" w:rsidP="00322DF5">
      <w:pPr>
        <w:pStyle w:val="ListParagraph"/>
        <w:numPr>
          <w:ilvl w:val="0"/>
          <w:numId w:val="1"/>
        </w:numPr>
        <w:spacing w:before="100" w:beforeAutospacing="1" w:after="100" w:afterAutospacing="1"/>
        <w:jc w:val="both"/>
        <w:rPr>
          <w:sz w:val="22"/>
          <w:szCs w:val="22"/>
        </w:rPr>
      </w:pPr>
      <w:r w:rsidRPr="00FF0410">
        <w:rPr>
          <w:sz w:val="22"/>
          <w:szCs w:val="22"/>
        </w:rPr>
        <w:t>B_1_Contract_equ_NEW</w:t>
      </w:r>
      <w:r>
        <w:rPr>
          <w:sz w:val="22"/>
          <w:szCs w:val="22"/>
        </w:rPr>
        <w:t>;</w:t>
      </w:r>
    </w:p>
    <w:p w:rsidR="00FF0410" w:rsidRDefault="00FF0410" w:rsidP="00322DF5">
      <w:pPr>
        <w:pStyle w:val="ListParagraph"/>
        <w:numPr>
          <w:ilvl w:val="0"/>
          <w:numId w:val="1"/>
        </w:numPr>
        <w:spacing w:before="100" w:beforeAutospacing="1" w:after="100" w:afterAutospacing="1"/>
        <w:jc w:val="both"/>
        <w:rPr>
          <w:sz w:val="22"/>
          <w:szCs w:val="22"/>
        </w:rPr>
      </w:pPr>
      <w:r w:rsidRPr="00FF0410">
        <w:rPr>
          <w:sz w:val="22"/>
          <w:szCs w:val="22"/>
        </w:rPr>
        <w:t>B_4_Technical Specifications</w:t>
      </w:r>
      <w:proofErr w:type="gramStart"/>
      <w:r w:rsidRPr="00FF0410">
        <w:rPr>
          <w:sz w:val="22"/>
          <w:szCs w:val="22"/>
        </w:rPr>
        <w:t>_(</w:t>
      </w:r>
      <w:proofErr w:type="gramEnd"/>
      <w:r w:rsidRPr="00FF0410">
        <w:rPr>
          <w:sz w:val="22"/>
          <w:szCs w:val="22"/>
        </w:rPr>
        <w:t>ANNEX 2-3)_</w:t>
      </w:r>
      <w:proofErr w:type="spellStart"/>
      <w:r w:rsidRPr="00FF0410">
        <w:rPr>
          <w:sz w:val="22"/>
          <w:szCs w:val="22"/>
        </w:rPr>
        <w:t>equ_NEW</w:t>
      </w:r>
      <w:proofErr w:type="spellEnd"/>
      <w:r>
        <w:rPr>
          <w:sz w:val="22"/>
          <w:szCs w:val="22"/>
        </w:rPr>
        <w:t>;</w:t>
      </w:r>
    </w:p>
    <w:p w:rsidR="00FF0410" w:rsidRDefault="00FF0410" w:rsidP="00322DF5">
      <w:pPr>
        <w:pStyle w:val="ListParagraph"/>
        <w:numPr>
          <w:ilvl w:val="0"/>
          <w:numId w:val="1"/>
        </w:numPr>
        <w:spacing w:before="100" w:beforeAutospacing="1" w:after="100" w:afterAutospacing="1"/>
        <w:jc w:val="both"/>
        <w:rPr>
          <w:sz w:val="22"/>
          <w:szCs w:val="22"/>
        </w:rPr>
      </w:pPr>
      <w:r w:rsidRPr="00FF0410">
        <w:rPr>
          <w:sz w:val="22"/>
          <w:szCs w:val="22"/>
        </w:rPr>
        <w:t>B_5_Financial offer</w:t>
      </w:r>
      <w:proofErr w:type="gramStart"/>
      <w:r w:rsidRPr="00FF0410">
        <w:rPr>
          <w:sz w:val="22"/>
          <w:szCs w:val="22"/>
        </w:rPr>
        <w:t>_(</w:t>
      </w:r>
      <w:proofErr w:type="gramEnd"/>
      <w:r w:rsidRPr="00FF0410">
        <w:rPr>
          <w:sz w:val="22"/>
          <w:szCs w:val="22"/>
        </w:rPr>
        <w:t>ANNEX 4)_</w:t>
      </w:r>
      <w:proofErr w:type="spellStart"/>
      <w:r w:rsidRPr="00FF0410">
        <w:rPr>
          <w:sz w:val="22"/>
          <w:szCs w:val="22"/>
        </w:rPr>
        <w:t>equ_NEW</w:t>
      </w:r>
      <w:proofErr w:type="spellEnd"/>
      <w:r>
        <w:rPr>
          <w:sz w:val="22"/>
          <w:szCs w:val="22"/>
        </w:rPr>
        <w:t>;</w:t>
      </w:r>
    </w:p>
    <w:p w:rsidR="00FF0410" w:rsidRPr="00B61F42" w:rsidRDefault="00FF0410" w:rsidP="00322DF5">
      <w:pPr>
        <w:pStyle w:val="ListParagraph"/>
        <w:numPr>
          <w:ilvl w:val="0"/>
          <w:numId w:val="1"/>
        </w:numPr>
        <w:spacing w:before="100" w:beforeAutospacing="1" w:after="100" w:afterAutospacing="1"/>
        <w:jc w:val="both"/>
        <w:rPr>
          <w:sz w:val="22"/>
          <w:szCs w:val="22"/>
        </w:rPr>
      </w:pPr>
      <w:proofErr w:type="spellStart"/>
      <w:r w:rsidRPr="00FF0410">
        <w:rPr>
          <w:sz w:val="22"/>
          <w:szCs w:val="22"/>
        </w:rPr>
        <w:t>D_Tender</w:t>
      </w:r>
      <w:proofErr w:type="spellEnd"/>
      <w:r w:rsidRPr="00FF0410">
        <w:rPr>
          <w:sz w:val="22"/>
          <w:szCs w:val="22"/>
        </w:rPr>
        <w:t xml:space="preserve"> submission </w:t>
      </w:r>
      <w:proofErr w:type="spellStart"/>
      <w:r w:rsidRPr="00FF0410">
        <w:rPr>
          <w:sz w:val="22"/>
          <w:szCs w:val="22"/>
        </w:rPr>
        <w:t>form_equ_NEW</w:t>
      </w:r>
      <w:proofErr w:type="spellEnd"/>
      <w:r>
        <w:rPr>
          <w:sz w:val="22"/>
          <w:szCs w:val="22"/>
        </w:rPr>
        <w:t>.</w:t>
      </w:r>
    </w:p>
    <w:p w:rsidR="00841EBA" w:rsidRPr="004E0A63" w:rsidRDefault="00841EBA" w:rsidP="00841EBA">
      <w:pPr>
        <w:tabs>
          <w:tab w:val="left" w:pos="0"/>
        </w:tabs>
        <w:spacing w:before="100" w:beforeAutospacing="1" w:after="100" w:afterAutospacing="1"/>
        <w:jc w:val="both"/>
        <w:rPr>
          <w:sz w:val="22"/>
          <w:szCs w:val="22"/>
        </w:rPr>
      </w:pPr>
      <w:bookmarkStart w:id="3" w:name="_Toc42488071"/>
      <w:r w:rsidRPr="004E0A63">
        <w:rPr>
          <w:sz w:val="22"/>
          <w:szCs w:val="22"/>
        </w:rPr>
        <w:t xml:space="preserve">All other terms and conditions of the </w:t>
      </w:r>
      <w:r w:rsidR="009F5E13" w:rsidRPr="004E0A63">
        <w:rPr>
          <w:sz w:val="22"/>
          <w:szCs w:val="22"/>
        </w:rPr>
        <w:t>contract n</w:t>
      </w:r>
      <w:r w:rsidRPr="004E0A63">
        <w:rPr>
          <w:sz w:val="22"/>
          <w:szCs w:val="22"/>
        </w:rPr>
        <w:t xml:space="preserve">otice remain unchanged. The above alterations and/or corrections to the </w:t>
      </w:r>
      <w:r w:rsidR="009F5E13" w:rsidRPr="004E0A63">
        <w:rPr>
          <w:sz w:val="22"/>
          <w:szCs w:val="22"/>
        </w:rPr>
        <w:t>contract n</w:t>
      </w:r>
      <w:r w:rsidRPr="004E0A63">
        <w:rPr>
          <w:sz w:val="22"/>
          <w:szCs w:val="22"/>
        </w:rPr>
        <w:t xml:space="preserve">otice are integral part of the </w:t>
      </w:r>
      <w:r w:rsidR="009F5E13" w:rsidRPr="004E0A63">
        <w:rPr>
          <w:sz w:val="22"/>
          <w:szCs w:val="22"/>
        </w:rPr>
        <w:t>contract notice</w:t>
      </w:r>
      <w:r w:rsidRPr="004E0A63">
        <w:rPr>
          <w:sz w:val="22"/>
          <w:szCs w:val="22"/>
        </w:rPr>
        <w:t>.</w:t>
      </w:r>
      <w:bookmarkEnd w:id="3"/>
    </w:p>
    <w:sectPr w:rsidR="00841EBA" w:rsidRPr="004E0A63" w:rsidSect="00B61F42">
      <w:headerReference w:type="even" r:id="rId11"/>
      <w:headerReference w:type="default" r:id="rId12"/>
      <w:footerReference w:type="even" r:id="rId13"/>
      <w:footerReference w:type="default" r:id="rId14"/>
      <w:headerReference w:type="first" r:id="rId15"/>
      <w:footerReference w:type="first" r:id="rId16"/>
      <w:pgSz w:w="11906" w:h="16838"/>
      <w:pgMar w:top="56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CA9" w:rsidRDefault="00B01CA9">
      <w:r>
        <w:separator/>
      </w:r>
    </w:p>
  </w:endnote>
  <w:endnote w:type="continuationSeparator" w:id="0">
    <w:p w:rsidR="00B01CA9" w:rsidRDefault="00B01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C5C" w:rsidRDefault="00940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A10" w:rsidRPr="00CA5C6D" w:rsidRDefault="00D0098A" w:rsidP="0065335F">
    <w:pPr>
      <w:pStyle w:val="Footer"/>
      <w:tabs>
        <w:tab w:val="right" w:pos="14040"/>
      </w:tabs>
      <w:rPr>
        <w:sz w:val="20"/>
        <w:szCs w:val="20"/>
        <w:lang w:val="sv-SE"/>
      </w:rPr>
    </w:pPr>
    <w:r>
      <w:rPr>
        <w:b/>
        <w:sz w:val="18"/>
        <w:szCs w:val="18"/>
      </w:rPr>
      <w:t>202</w:t>
    </w:r>
    <w:r w:rsidR="00CC1AF6">
      <w:rPr>
        <w:b/>
        <w:sz w:val="18"/>
        <w:szCs w:val="18"/>
      </w:rPr>
      <w:t>1</w:t>
    </w:r>
    <w:r w:rsidR="006B19C5">
      <w:rPr>
        <w:b/>
        <w:sz w:val="18"/>
        <w:szCs w:val="18"/>
      </w:rPr>
      <w:t>.1</w:t>
    </w:r>
    <w:r w:rsidR="00CA5C6D">
      <w:rPr>
        <w:sz w:val="20"/>
        <w:szCs w:val="20"/>
        <w:lang w:val="sv-SE"/>
      </w:rPr>
      <w:tab/>
    </w:r>
    <w:r w:rsidR="0065335F">
      <w:rPr>
        <w:sz w:val="20"/>
        <w:szCs w:val="20"/>
        <w:lang w:val="sv-SE"/>
      </w:rPr>
      <w:tab/>
    </w:r>
    <w:r w:rsidR="00CA5C6D">
      <w:rPr>
        <w:sz w:val="20"/>
        <w:szCs w:val="20"/>
        <w:lang w:val="sv-SE"/>
      </w:rPr>
      <w:t>Page 1/1</w:t>
    </w:r>
  </w:p>
  <w:p w:rsidR="00113A10" w:rsidRPr="00CA5C6D" w:rsidRDefault="00113A10">
    <w:pPr>
      <w:pStyle w:val="Footer"/>
      <w:rPr>
        <w:sz w:val="18"/>
        <w:szCs w:val="18"/>
        <w:lang w:val="sv-SE"/>
      </w:rPr>
    </w:pPr>
    <w:r w:rsidRPr="00CA5C6D">
      <w:rPr>
        <w:sz w:val="18"/>
        <w:szCs w:val="18"/>
        <w:lang w:val="sv-SE"/>
      </w:rPr>
      <w:fldChar w:fldCharType="begin"/>
    </w:r>
    <w:r w:rsidRPr="00CA5C6D">
      <w:rPr>
        <w:sz w:val="18"/>
        <w:szCs w:val="18"/>
        <w:lang w:val="sv-SE"/>
      </w:rPr>
      <w:instrText xml:space="preserve"> FILENAME </w:instrText>
    </w:r>
    <w:r w:rsidRPr="00CA5C6D">
      <w:rPr>
        <w:sz w:val="18"/>
        <w:szCs w:val="18"/>
        <w:lang w:val="sv-SE"/>
      </w:rPr>
      <w:fldChar w:fldCharType="separate"/>
    </w:r>
    <w:r w:rsidRPr="00CA5C6D">
      <w:rPr>
        <w:noProof/>
        <w:sz w:val="18"/>
        <w:szCs w:val="18"/>
        <w:lang w:val="sv-SE"/>
      </w:rPr>
      <w:t>a5b_corrig</w:t>
    </w:r>
    <w:r w:rsidR="00265250">
      <w:rPr>
        <w:noProof/>
        <w:sz w:val="18"/>
        <w:szCs w:val="18"/>
        <w:lang w:val="sv-SE"/>
      </w:rPr>
      <w:t>contract</w:t>
    </w:r>
    <w:r w:rsidRPr="00CA5C6D">
      <w:rPr>
        <w:noProof/>
        <w:sz w:val="18"/>
        <w:szCs w:val="18"/>
        <w:lang w:val="sv-SE"/>
      </w:rPr>
      <w:t>notice_en</w:t>
    </w:r>
    <w:r w:rsidRPr="00CA5C6D">
      <w:rPr>
        <w:sz w:val="18"/>
        <w:szCs w:val="18"/>
        <w:lang w:val="sv-S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C5C" w:rsidRDefault="00940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CA9" w:rsidRDefault="00B01CA9">
      <w:r>
        <w:separator/>
      </w:r>
    </w:p>
  </w:footnote>
  <w:footnote w:type="continuationSeparator" w:id="0">
    <w:p w:rsidR="00B01CA9" w:rsidRDefault="00B01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C5C" w:rsidRDefault="00940C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C5C" w:rsidRDefault="00940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0C5C" w:rsidRDefault="00940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E2CBE"/>
    <w:multiLevelType w:val="hybridMultilevel"/>
    <w:tmpl w:val="4F3A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41EBA"/>
    <w:rsid w:val="000061D8"/>
    <w:rsid w:val="00006D6D"/>
    <w:rsid w:val="00006EA2"/>
    <w:rsid w:val="00007434"/>
    <w:rsid w:val="0002506B"/>
    <w:rsid w:val="00032401"/>
    <w:rsid w:val="00035DFE"/>
    <w:rsid w:val="00036108"/>
    <w:rsid w:val="00051300"/>
    <w:rsid w:val="00051EA1"/>
    <w:rsid w:val="000603CB"/>
    <w:rsid w:val="00064A36"/>
    <w:rsid w:val="000671E7"/>
    <w:rsid w:val="000677B8"/>
    <w:rsid w:val="00072557"/>
    <w:rsid w:val="0007368E"/>
    <w:rsid w:val="00076C49"/>
    <w:rsid w:val="0007753A"/>
    <w:rsid w:val="00080BD9"/>
    <w:rsid w:val="00087F7B"/>
    <w:rsid w:val="0009068F"/>
    <w:rsid w:val="00091D23"/>
    <w:rsid w:val="00093E08"/>
    <w:rsid w:val="00094B58"/>
    <w:rsid w:val="0009529E"/>
    <w:rsid w:val="00095851"/>
    <w:rsid w:val="000A133A"/>
    <w:rsid w:val="000A4174"/>
    <w:rsid w:val="000B2D83"/>
    <w:rsid w:val="000B5A8C"/>
    <w:rsid w:val="000C2426"/>
    <w:rsid w:val="000C4DAF"/>
    <w:rsid w:val="000D0497"/>
    <w:rsid w:val="000D0A51"/>
    <w:rsid w:val="000D303E"/>
    <w:rsid w:val="000D56CA"/>
    <w:rsid w:val="000E280C"/>
    <w:rsid w:val="000E3287"/>
    <w:rsid w:val="000E4B32"/>
    <w:rsid w:val="000E5176"/>
    <w:rsid w:val="000E52CC"/>
    <w:rsid w:val="000E65DF"/>
    <w:rsid w:val="000F51B5"/>
    <w:rsid w:val="00107850"/>
    <w:rsid w:val="00110934"/>
    <w:rsid w:val="00113A10"/>
    <w:rsid w:val="00115351"/>
    <w:rsid w:val="0012459C"/>
    <w:rsid w:val="0012502D"/>
    <w:rsid w:val="00125C84"/>
    <w:rsid w:val="00131AD7"/>
    <w:rsid w:val="00134B97"/>
    <w:rsid w:val="00137F29"/>
    <w:rsid w:val="001429C8"/>
    <w:rsid w:val="00146B41"/>
    <w:rsid w:val="0015108A"/>
    <w:rsid w:val="001532A1"/>
    <w:rsid w:val="00154AD2"/>
    <w:rsid w:val="001630C3"/>
    <w:rsid w:val="001657B9"/>
    <w:rsid w:val="00166FD1"/>
    <w:rsid w:val="00170E50"/>
    <w:rsid w:val="00171B71"/>
    <w:rsid w:val="00172246"/>
    <w:rsid w:val="0017438C"/>
    <w:rsid w:val="00177933"/>
    <w:rsid w:val="00180E37"/>
    <w:rsid w:val="00181323"/>
    <w:rsid w:val="001841E2"/>
    <w:rsid w:val="00197D83"/>
    <w:rsid w:val="001A6CC0"/>
    <w:rsid w:val="001B0B00"/>
    <w:rsid w:val="001B3E66"/>
    <w:rsid w:val="001C3F24"/>
    <w:rsid w:val="001D20C8"/>
    <w:rsid w:val="001D4FEE"/>
    <w:rsid w:val="001D643D"/>
    <w:rsid w:val="001D65BC"/>
    <w:rsid w:val="001D7706"/>
    <w:rsid w:val="001E6492"/>
    <w:rsid w:val="001E79CF"/>
    <w:rsid w:val="001F49FE"/>
    <w:rsid w:val="001F66F1"/>
    <w:rsid w:val="001F7AD6"/>
    <w:rsid w:val="00200FF0"/>
    <w:rsid w:val="00212EDE"/>
    <w:rsid w:val="00216100"/>
    <w:rsid w:val="00222110"/>
    <w:rsid w:val="00222D99"/>
    <w:rsid w:val="00222F0D"/>
    <w:rsid w:val="00225DF6"/>
    <w:rsid w:val="00227D89"/>
    <w:rsid w:val="00233206"/>
    <w:rsid w:val="00240A1B"/>
    <w:rsid w:val="00245ADB"/>
    <w:rsid w:val="00247BF7"/>
    <w:rsid w:val="0025183E"/>
    <w:rsid w:val="0025240C"/>
    <w:rsid w:val="00253EA8"/>
    <w:rsid w:val="00254651"/>
    <w:rsid w:val="00255DF9"/>
    <w:rsid w:val="00256B62"/>
    <w:rsid w:val="0026325B"/>
    <w:rsid w:val="002641FD"/>
    <w:rsid w:val="00265250"/>
    <w:rsid w:val="00270E5C"/>
    <w:rsid w:val="00270F56"/>
    <w:rsid w:val="00271334"/>
    <w:rsid w:val="002728B1"/>
    <w:rsid w:val="00273570"/>
    <w:rsid w:val="002741EE"/>
    <w:rsid w:val="002750DD"/>
    <w:rsid w:val="00275D62"/>
    <w:rsid w:val="00281D4B"/>
    <w:rsid w:val="00284BB0"/>
    <w:rsid w:val="00290131"/>
    <w:rsid w:val="002917E6"/>
    <w:rsid w:val="00294649"/>
    <w:rsid w:val="00296D83"/>
    <w:rsid w:val="002A07A4"/>
    <w:rsid w:val="002A1448"/>
    <w:rsid w:val="002A3480"/>
    <w:rsid w:val="002C7114"/>
    <w:rsid w:val="002D286F"/>
    <w:rsid w:val="002E1496"/>
    <w:rsid w:val="002E1CF1"/>
    <w:rsid w:val="002E2FF4"/>
    <w:rsid w:val="002E4998"/>
    <w:rsid w:val="002E5819"/>
    <w:rsid w:val="002F6E51"/>
    <w:rsid w:val="00300036"/>
    <w:rsid w:val="00300875"/>
    <w:rsid w:val="00312258"/>
    <w:rsid w:val="00320969"/>
    <w:rsid w:val="00321129"/>
    <w:rsid w:val="00337466"/>
    <w:rsid w:val="0034165C"/>
    <w:rsid w:val="00345BF6"/>
    <w:rsid w:val="00346161"/>
    <w:rsid w:val="00350FC2"/>
    <w:rsid w:val="00357776"/>
    <w:rsid w:val="00361E18"/>
    <w:rsid w:val="0036254F"/>
    <w:rsid w:val="0037029A"/>
    <w:rsid w:val="00371627"/>
    <w:rsid w:val="00384A01"/>
    <w:rsid w:val="0039317F"/>
    <w:rsid w:val="00394564"/>
    <w:rsid w:val="003A28FC"/>
    <w:rsid w:val="003A441E"/>
    <w:rsid w:val="003A4EE4"/>
    <w:rsid w:val="003A4F43"/>
    <w:rsid w:val="003A6788"/>
    <w:rsid w:val="003B30DA"/>
    <w:rsid w:val="003B54EC"/>
    <w:rsid w:val="003D107B"/>
    <w:rsid w:val="003D15E8"/>
    <w:rsid w:val="003D473C"/>
    <w:rsid w:val="003D6B92"/>
    <w:rsid w:val="003E2FEA"/>
    <w:rsid w:val="00400FCA"/>
    <w:rsid w:val="004044AE"/>
    <w:rsid w:val="004132C0"/>
    <w:rsid w:val="0041591A"/>
    <w:rsid w:val="00420E8A"/>
    <w:rsid w:val="004213B6"/>
    <w:rsid w:val="004241D8"/>
    <w:rsid w:val="00425A4A"/>
    <w:rsid w:val="004315BD"/>
    <w:rsid w:val="00432A8C"/>
    <w:rsid w:val="0044607E"/>
    <w:rsid w:val="00450217"/>
    <w:rsid w:val="004512D1"/>
    <w:rsid w:val="00453080"/>
    <w:rsid w:val="004551B5"/>
    <w:rsid w:val="00455493"/>
    <w:rsid w:val="00455924"/>
    <w:rsid w:val="00455FE8"/>
    <w:rsid w:val="00457B74"/>
    <w:rsid w:val="00470119"/>
    <w:rsid w:val="00471B2B"/>
    <w:rsid w:val="00471CAD"/>
    <w:rsid w:val="004769C8"/>
    <w:rsid w:val="00476FDC"/>
    <w:rsid w:val="00482DCA"/>
    <w:rsid w:val="00487158"/>
    <w:rsid w:val="004873F8"/>
    <w:rsid w:val="00491B14"/>
    <w:rsid w:val="0049636E"/>
    <w:rsid w:val="004A07A0"/>
    <w:rsid w:val="004A424F"/>
    <w:rsid w:val="004A58CB"/>
    <w:rsid w:val="004B4814"/>
    <w:rsid w:val="004B7B0C"/>
    <w:rsid w:val="004B7ED2"/>
    <w:rsid w:val="004C02D8"/>
    <w:rsid w:val="004D2868"/>
    <w:rsid w:val="004E039E"/>
    <w:rsid w:val="004E0A63"/>
    <w:rsid w:val="004E2311"/>
    <w:rsid w:val="00501004"/>
    <w:rsid w:val="00501B0F"/>
    <w:rsid w:val="005052CE"/>
    <w:rsid w:val="005114D2"/>
    <w:rsid w:val="005201C7"/>
    <w:rsid w:val="005250D7"/>
    <w:rsid w:val="00526234"/>
    <w:rsid w:val="0053128C"/>
    <w:rsid w:val="00532B10"/>
    <w:rsid w:val="00533FDB"/>
    <w:rsid w:val="00535C90"/>
    <w:rsid w:val="00536789"/>
    <w:rsid w:val="0054134C"/>
    <w:rsid w:val="005419F4"/>
    <w:rsid w:val="00542E63"/>
    <w:rsid w:val="00552A40"/>
    <w:rsid w:val="00555BC8"/>
    <w:rsid w:val="0055767E"/>
    <w:rsid w:val="005624BA"/>
    <w:rsid w:val="00566533"/>
    <w:rsid w:val="00566F36"/>
    <w:rsid w:val="00571396"/>
    <w:rsid w:val="0059713D"/>
    <w:rsid w:val="005A1118"/>
    <w:rsid w:val="005A197C"/>
    <w:rsid w:val="005A1FEC"/>
    <w:rsid w:val="005A4869"/>
    <w:rsid w:val="005A5DEC"/>
    <w:rsid w:val="005A6BDE"/>
    <w:rsid w:val="005B0DE5"/>
    <w:rsid w:val="005B24C2"/>
    <w:rsid w:val="005B641F"/>
    <w:rsid w:val="005C10CF"/>
    <w:rsid w:val="005C3226"/>
    <w:rsid w:val="005C59CB"/>
    <w:rsid w:val="005C5F46"/>
    <w:rsid w:val="005D3687"/>
    <w:rsid w:val="005D6151"/>
    <w:rsid w:val="005D6894"/>
    <w:rsid w:val="005E03E0"/>
    <w:rsid w:val="005E0D93"/>
    <w:rsid w:val="005E15FE"/>
    <w:rsid w:val="005E51C5"/>
    <w:rsid w:val="005E6E07"/>
    <w:rsid w:val="005F42C1"/>
    <w:rsid w:val="005F7FA6"/>
    <w:rsid w:val="006014C7"/>
    <w:rsid w:val="00607309"/>
    <w:rsid w:val="00615395"/>
    <w:rsid w:val="00625554"/>
    <w:rsid w:val="0063376B"/>
    <w:rsid w:val="00640D1D"/>
    <w:rsid w:val="00646819"/>
    <w:rsid w:val="006477BB"/>
    <w:rsid w:val="0065335F"/>
    <w:rsid w:val="00667B14"/>
    <w:rsid w:val="00680E48"/>
    <w:rsid w:val="0068351F"/>
    <w:rsid w:val="00683B4B"/>
    <w:rsid w:val="006847A6"/>
    <w:rsid w:val="00684CC0"/>
    <w:rsid w:val="00687190"/>
    <w:rsid w:val="00692171"/>
    <w:rsid w:val="00693DAA"/>
    <w:rsid w:val="00696695"/>
    <w:rsid w:val="00696867"/>
    <w:rsid w:val="00697858"/>
    <w:rsid w:val="006978BE"/>
    <w:rsid w:val="006A14C1"/>
    <w:rsid w:val="006A2659"/>
    <w:rsid w:val="006A76A3"/>
    <w:rsid w:val="006A7C33"/>
    <w:rsid w:val="006A7E2A"/>
    <w:rsid w:val="006B19C5"/>
    <w:rsid w:val="006B3444"/>
    <w:rsid w:val="006C1F5B"/>
    <w:rsid w:val="006C2742"/>
    <w:rsid w:val="006C5F20"/>
    <w:rsid w:val="006D1812"/>
    <w:rsid w:val="006D6317"/>
    <w:rsid w:val="006E5B5D"/>
    <w:rsid w:val="006E661F"/>
    <w:rsid w:val="006F17AD"/>
    <w:rsid w:val="006F63F8"/>
    <w:rsid w:val="00701603"/>
    <w:rsid w:val="00705240"/>
    <w:rsid w:val="00707773"/>
    <w:rsid w:val="007077E0"/>
    <w:rsid w:val="00715F94"/>
    <w:rsid w:val="00720BF7"/>
    <w:rsid w:val="007210FF"/>
    <w:rsid w:val="00731D85"/>
    <w:rsid w:val="00731DD1"/>
    <w:rsid w:val="0074147D"/>
    <w:rsid w:val="0074653F"/>
    <w:rsid w:val="00747485"/>
    <w:rsid w:val="00750F21"/>
    <w:rsid w:val="00764237"/>
    <w:rsid w:val="0076452A"/>
    <w:rsid w:val="007645DA"/>
    <w:rsid w:val="00770F56"/>
    <w:rsid w:val="00774688"/>
    <w:rsid w:val="00776AD6"/>
    <w:rsid w:val="00780CFC"/>
    <w:rsid w:val="00782341"/>
    <w:rsid w:val="007831C3"/>
    <w:rsid w:val="0078622A"/>
    <w:rsid w:val="00786DF5"/>
    <w:rsid w:val="00790F87"/>
    <w:rsid w:val="007943FA"/>
    <w:rsid w:val="00797089"/>
    <w:rsid w:val="007B6DB2"/>
    <w:rsid w:val="007B7EA5"/>
    <w:rsid w:val="007C0056"/>
    <w:rsid w:val="007C108E"/>
    <w:rsid w:val="007C7FE8"/>
    <w:rsid w:val="007D6C03"/>
    <w:rsid w:val="007D7D57"/>
    <w:rsid w:val="007E5C98"/>
    <w:rsid w:val="007F0B81"/>
    <w:rsid w:val="007F2A9F"/>
    <w:rsid w:val="008011AE"/>
    <w:rsid w:val="00805084"/>
    <w:rsid w:val="00806817"/>
    <w:rsid w:val="00811104"/>
    <w:rsid w:val="00815AE6"/>
    <w:rsid w:val="008239DC"/>
    <w:rsid w:val="008247B1"/>
    <w:rsid w:val="008311A9"/>
    <w:rsid w:val="008354A9"/>
    <w:rsid w:val="00841EBA"/>
    <w:rsid w:val="00842F74"/>
    <w:rsid w:val="00843422"/>
    <w:rsid w:val="00845ADE"/>
    <w:rsid w:val="00847FF4"/>
    <w:rsid w:val="0085273C"/>
    <w:rsid w:val="0085441C"/>
    <w:rsid w:val="00854719"/>
    <w:rsid w:val="00854F9B"/>
    <w:rsid w:val="0086041B"/>
    <w:rsid w:val="00860B97"/>
    <w:rsid w:val="00871032"/>
    <w:rsid w:val="00883A10"/>
    <w:rsid w:val="00884DBD"/>
    <w:rsid w:val="008978D0"/>
    <w:rsid w:val="008A7355"/>
    <w:rsid w:val="008B18A2"/>
    <w:rsid w:val="008B7CE4"/>
    <w:rsid w:val="008C12E5"/>
    <w:rsid w:val="008C3BAC"/>
    <w:rsid w:val="008D7B1D"/>
    <w:rsid w:val="008E1070"/>
    <w:rsid w:val="008E262B"/>
    <w:rsid w:val="008E4151"/>
    <w:rsid w:val="008F0DF9"/>
    <w:rsid w:val="008F1470"/>
    <w:rsid w:val="00901C3E"/>
    <w:rsid w:val="00914194"/>
    <w:rsid w:val="00922D48"/>
    <w:rsid w:val="00927825"/>
    <w:rsid w:val="00933634"/>
    <w:rsid w:val="00940C5C"/>
    <w:rsid w:val="00952624"/>
    <w:rsid w:val="00955F4F"/>
    <w:rsid w:val="00967162"/>
    <w:rsid w:val="00973CE0"/>
    <w:rsid w:val="009763BD"/>
    <w:rsid w:val="00977F9F"/>
    <w:rsid w:val="00986105"/>
    <w:rsid w:val="009911F2"/>
    <w:rsid w:val="00991E43"/>
    <w:rsid w:val="00992E1B"/>
    <w:rsid w:val="00997F80"/>
    <w:rsid w:val="009A1CA5"/>
    <w:rsid w:val="009A3F1B"/>
    <w:rsid w:val="009B406A"/>
    <w:rsid w:val="009B6B6A"/>
    <w:rsid w:val="009C79D4"/>
    <w:rsid w:val="009D0645"/>
    <w:rsid w:val="009D49DF"/>
    <w:rsid w:val="009E1B7A"/>
    <w:rsid w:val="009E76D1"/>
    <w:rsid w:val="009F02CC"/>
    <w:rsid w:val="009F08AE"/>
    <w:rsid w:val="009F131A"/>
    <w:rsid w:val="009F5B37"/>
    <w:rsid w:val="009F5E13"/>
    <w:rsid w:val="009F7E93"/>
    <w:rsid w:val="00A018B5"/>
    <w:rsid w:val="00A028E5"/>
    <w:rsid w:val="00A120CA"/>
    <w:rsid w:val="00A1671C"/>
    <w:rsid w:val="00A362EE"/>
    <w:rsid w:val="00A4012F"/>
    <w:rsid w:val="00A40976"/>
    <w:rsid w:val="00A4276F"/>
    <w:rsid w:val="00A468B6"/>
    <w:rsid w:val="00A515BB"/>
    <w:rsid w:val="00A522D5"/>
    <w:rsid w:val="00A57951"/>
    <w:rsid w:val="00A60225"/>
    <w:rsid w:val="00A72F29"/>
    <w:rsid w:val="00A73302"/>
    <w:rsid w:val="00A7497E"/>
    <w:rsid w:val="00A76A82"/>
    <w:rsid w:val="00A837D0"/>
    <w:rsid w:val="00A842B2"/>
    <w:rsid w:val="00A86842"/>
    <w:rsid w:val="00A871B9"/>
    <w:rsid w:val="00A90F4E"/>
    <w:rsid w:val="00A955C1"/>
    <w:rsid w:val="00A962CA"/>
    <w:rsid w:val="00A97132"/>
    <w:rsid w:val="00AA2AC7"/>
    <w:rsid w:val="00AA5BC0"/>
    <w:rsid w:val="00AB330F"/>
    <w:rsid w:val="00AB7E44"/>
    <w:rsid w:val="00AC07F1"/>
    <w:rsid w:val="00AC0F7B"/>
    <w:rsid w:val="00AC1374"/>
    <w:rsid w:val="00AC2BB9"/>
    <w:rsid w:val="00AC4123"/>
    <w:rsid w:val="00AC6816"/>
    <w:rsid w:val="00AC6F69"/>
    <w:rsid w:val="00AD21CE"/>
    <w:rsid w:val="00AD5B9F"/>
    <w:rsid w:val="00AD724E"/>
    <w:rsid w:val="00AE6866"/>
    <w:rsid w:val="00AF2185"/>
    <w:rsid w:val="00AF38AD"/>
    <w:rsid w:val="00AF7142"/>
    <w:rsid w:val="00B0143C"/>
    <w:rsid w:val="00B01CA9"/>
    <w:rsid w:val="00B02684"/>
    <w:rsid w:val="00B02A53"/>
    <w:rsid w:val="00B12408"/>
    <w:rsid w:val="00B12BF0"/>
    <w:rsid w:val="00B12D23"/>
    <w:rsid w:val="00B1777D"/>
    <w:rsid w:val="00B20874"/>
    <w:rsid w:val="00B245F4"/>
    <w:rsid w:val="00B24FD6"/>
    <w:rsid w:val="00B264AE"/>
    <w:rsid w:val="00B309B7"/>
    <w:rsid w:val="00B32B9C"/>
    <w:rsid w:val="00B36614"/>
    <w:rsid w:val="00B554D8"/>
    <w:rsid w:val="00B57DE9"/>
    <w:rsid w:val="00B61F42"/>
    <w:rsid w:val="00B712EF"/>
    <w:rsid w:val="00B8127F"/>
    <w:rsid w:val="00B8167E"/>
    <w:rsid w:val="00B921F8"/>
    <w:rsid w:val="00BA40FD"/>
    <w:rsid w:val="00BA4AAA"/>
    <w:rsid w:val="00BB133F"/>
    <w:rsid w:val="00BB71D5"/>
    <w:rsid w:val="00BC1E6B"/>
    <w:rsid w:val="00BC3CDA"/>
    <w:rsid w:val="00BD523E"/>
    <w:rsid w:val="00BE0207"/>
    <w:rsid w:val="00BE0218"/>
    <w:rsid w:val="00BE0881"/>
    <w:rsid w:val="00BE6AEB"/>
    <w:rsid w:val="00BE7B8B"/>
    <w:rsid w:val="00BF1071"/>
    <w:rsid w:val="00BF3045"/>
    <w:rsid w:val="00BF4EB3"/>
    <w:rsid w:val="00C01043"/>
    <w:rsid w:val="00C072FB"/>
    <w:rsid w:val="00C10CCC"/>
    <w:rsid w:val="00C15664"/>
    <w:rsid w:val="00C17C1B"/>
    <w:rsid w:val="00C22C71"/>
    <w:rsid w:val="00C279B8"/>
    <w:rsid w:val="00C35F05"/>
    <w:rsid w:val="00C518E5"/>
    <w:rsid w:val="00C5345C"/>
    <w:rsid w:val="00C53C16"/>
    <w:rsid w:val="00C64FF2"/>
    <w:rsid w:val="00C70576"/>
    <w:rsid w:val="00C72FA8"/>
    <w:rsid w:val="00C74180"/>
    <w:rsid w:val="00C91665"/>
    <w:rsid w:val="00C9423B"/>
    <w:rsid w:val="00C949B3"/>
    <w:rsid w:val="00CA5C6D"/>
    <w:rsid w:val="00CB687E"/>
    <w:rsid w:val="00CC13C5"/>
    <w:rsid w:val="00CC1AF6"/>
    <w:rsid w:val="00CD26FB"/>
    <w:rsid w:val="00CD3957"/>
    <w:rsid w:val="00CD6194"/>
    <w:rsid w:val="00CD63C3"/>
    <w:rsid w:val="00CE0E77"/>
    <w:rsid w:val="00CE7413"/>
    <w:rsid w:val="00CF1157"/>
    <w:rsid w:val="00CF382A"/>
    <w:rsid w:val="00D0098A"/>
    <w:rsid w:val="00D0192F"/>
    <w:rsid w:val="00D02510"/>
    <w:rsid w:val="00D042C8"/>
    <w:rsid w:val="00D0782B"/>
    <w:rsid w:val="00D139EF"/>
    <w:rsid w:val="00D174AC"/>
    <w:rsid w:val="00D2309B"/>
    <w:rsid w:val="00D25908"/>
    <w:rsid w:val="00D279AD"/>
    <w:rsid w:val="00D27A76"/>
    <w:rsid w:val="00D301A1"/>
    <w:rsid w:val="00D307D0"/>
    <w:rsid w:val="00D32772"/>
    <w:rsid w:val="00D429A2"/>
    <w:rsid w:val="00D52876"/>
    <w:rsid w:val="00D572DA"/>
    <w:rsid w:val="00D57783"/>
    <w:rsid w:val="00D615F9"/>
    <w:rsid w:val="00D619B2"/>
    <w:rsid w:val="00D62865"/>
    <w:rsid w:val="00D71ED8"/>
    <w:rsid w:val="00D773CA"/>
    <w:rsid w:val="00D81795"/>
    <w:rsid w:val="00D8690A"/>
    <w:rsid w:val="00DA3B5B"/>
    <w:rsid w:val="00DA4A5A"/>
    <w:rsid w:val="00DB1A0A"/>
    <w:rsid w:val="00DB72D7"/>
    <w:rsid w:val="00DC14AF"/>
    <w:rsid w:val="00DC7DBF"/>
    <w:rsid w:val="00DD0856"/>
    <w:rsid w:val="00DD13C1"/>
    <w:rsid w:val="00DD1A4A"/>
    <w:rsid w:val="00DE2039"/>
    <w:rsid w:val="00DE271E"/>
    <w:rsid w:val="00DE334D"/>
    <w:rsid w:val="00DE7206"/>
    <w:rsid w:val="00DF45B9"/>
    <w:rsid w:val="00DF516B"/>
    <w:rsid w:val="00DF5989"/>
    <w:rsid w:val="00E02184"/>
    <w:rsid w:val="00E0648E"/>
    <w:rsid w:val="00E16D22"/>
    <w:rsid w:val="00E37A14"/>
    <w:rsid w:val="00E43A19"/>
    <w:rsid w:val="00E454A0"/>
    <w:rsid w:val="00E458A0"/>
    <w:rsid w:val="00E51557"/>
    <w:rsid w:val="00E53115"/>
    <w:rsid w:val="00E5454F"/>
    <w:rsid w:val="00E62B97"/>
    <w:rsid w:val="00E6557B"/>
    <w:rsid w:val="00E72FB1"/>
    <w:rsid w:val="00E76BFF"/>
    <w:rsid w:val="00E76FEB"/>
    <w:rsid w:val="00E7742C"/>
    <w:rsid w:val="00E80893"/>
    <w:rsid w:val="00E82AA7"/>
    <w:rsid w:val="00E831C9"/>
    <w:rsid w:val="00E86349"/>
    <w:rsid w:val="00E9480F"/>
    <w:rsid w:val="00E957B3"/>
    <w:rsid w:val="00E95C18"/>
    <w:rsid w:val="00EA15A9"/>
    <w:rsid w:val="00EA652F"/>
    <w:rsid w:val="00EB4977"/>
    <w:rsid w:val="00EB6000"/>
    <w:rsid w:val="00EB7C3E"/>
    <w:rsid w:val="00EC3623"/>
    <w:rsid w:val="00ED24AF"/>
    <w:rsid w:val="00EE1CD8"/>
    <w:rsid w:val="00EE3E98"/>
    <w:rsid w:val="00EF2C69"/>
    <w:rsid w:val="00EF2DFB"/>
    <w:rsid w:val="00EF64F6"/>
    <w:rsid w:val="00F17172"/>
    <w:rsid w:val="00F17F99"/>
    <w:rsid w:val="00F230DC"/>
    <w:rsid w:val="00F3715B"/>
    <w:rsid w:val="00F5009B"/>
    <w:rsid w:val="00F51237"/>
    <w:rsid w:val="00F53E49"/>
    <w:rsid w:val="00F636A6"/>
    <w:rsid w:val="00F7498F"/>
    <w:rsid w:val="00F76072"/>
    <w:rsid w:val="00F7717B"/>
    <w:rsid w:val="00F82EE6"/>
    <w:rsid w:val="00F831DE"/>
    <w:rsid w:val="00F83B5A"/>
    <w:rsid w:val="00F87761"/>
    <w:rsid w:val="00F878E6"/>
    <w:rsid w:val="00F904C1"/>
    <w:rsid w:val="00F90D55"/>
    <w:rsid w:val="00FA0716"/>
    <w:rsid w:val="00FA36F5"/>
    <w:rsid w:val="00FB17F0"/>
    <w:rsid w:val="00FB7B3C"/>
    <w:rsid w:val="00FC1B91"/>
    <w:rsid w:val="00FC738A"/>
    <w:rsid w:val="00FD42A3"/>
    <w:rsid w:val="00FD4E13"/>
    <w:rsid w:val="00FD692E"/>
    <w:rsid w:val="00FE14F5"/>
    <w:rsid w:val="00FE575B"/>
    <w:rsid w:val="00FF0410"/>
    <w:rsid w:val="00FF10CD"/>
    <w:rsid w:val="00FF3AC9"/>
    <w:rsid w:val="00FF6AAF"/>
    <w:rsid w:val="00FF6D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4175B"/>
  <w15:chartTrackingRefBased/>
  <w15:docId w15:val="{DE8AA6A8-BC4A-4DAB-ADC2-15744CB6C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13A10"/>
    <w:pPr>
      <w:tabs>
        <w:tab w:val="center" w:pos="4536"/>
        <w:tab w:val="right" w:pos="9072"/>
      </w:tabs>
    </w:pPr>
  </w:style>
  <w:style w:type="paragraph" w:styleId="Footer">
    <w:name w:val="footer"/>
    <w:basedOn w:val="Normal"/>
    <w:link w:val="FooterChar"/>
    <w:rsid w:val="00113A10"/>
    <w:pPr>
      <w:tabs>
        <w:tab w:val="center" w:pos="4536"/>
        <w:tab w:val="right" w:pos="9072"/>
      </w:tabs>
    </w:pPr>
  </w:style>
  <w:style w:type="paragraph" w:styleId="BalloonText">
    <w:name w:val="Balloon Text"/>
    <w:basedOn w:val="Normal"/>
    <w:semiHidden/>
    <w:rsid w:val="00113A10"/>
    <w:rPr>
      <w:rFonts w:ascii="Tahoma" w:hAnsi="Tahoma" w:cs="Tahoma"/>
      <w:sz w:val="16"/>
      <w:szCs w:val="16"/>
    </w:rPr>
  </w:style>
  <w:style w:type="character" w:customStyle="1" w:styleId="FooterChar">
    <w:name w:val="Footer Char"/>
    <w:link w:val="Footer"/>
    <w:rsid w:val="0065335F"/>
    <w:rPr>
      <w:sz w:val="24"/>
      <w:szCs w:val="24"/>
    </w:rPr>
  </w:style>
  <w:style w:type="paragraph" w:styleId="Subtitle">
    <w:name w:val="Subtitle"/>
    <w:basedOn w:val="Normal"/>
    <w:link w:val="SubtitleChar"/>
    <w:qFormat/>
    <w:rsid w:val="001D7706"/>
    <w:pPr>
      <w:spacing w:before="120" w:after="120"/>
      <w:jc w:val="center"/>
    </w:pPr>
    <w:rPr>
      <w:rFonts w:ascii="Arial" w:hAnsi="Arial"/>
      <w:b/>
      <w:snapToGrid w:val="0"/>
      <w:sz w:val="28"/>
      <w:szCs w:val="20"/>
      <w:lang w:val="fr-BE" w:eastAsia="en-US"/>
    </w:rPr>
  </w:style>
  <w:style w:type="character" w:customStyle="1" w:styleId="SubtitleChar">
    <w:name w:val="Subtitle Char"/>
    <w:basedOn w:val="DefaultParagraphFont"/>
    <w:link w:val="Subtitle"/>
    <w:rsid w:val="001D7706"/>
    <w:rPr>
      <w:rFonts w:ascii="Arial" w:hAnsi="Arial"/>
      <w:b/>
      <w:snapToGrid w:val="0"/>
      <w:sz w:val="28"/>
      <w:lang w:val="fr-BE" w:eastAsia="en-US"/>
    </w:rPr>
  </w:style>
  <w:style w:type="character" w:styleId="Hyperlink">
    <w:name w:val="Hyperlink"/>
    <w:uiPriority w:val="99"/>
    <w:unhideWhenUsed/>
    <w:rsid w:val="004E0A63"/>
    <w:rPr>
      <w:color w:val="0000FF"/>
      <w:u w:val="single"/>
    </w:rPr>
  </w:style>
  <w:style w:type="character" w:styleId="FollowedHyperlink">
    <w:name w:val="FollowedHyperlink"/>
    <w:basedOn w:val="DefaultParagraphFont"/>
    <w:rsid w:val="004E0A63"/>
    <w:rPr>
      <w:color w:val="954F72" w:themeColor="followedHyperlink"/>
      <w:u w:val="single"/>
    </w:rPr>
  </w:style>
  <w:style w:type="paragraph" w:styleId="ListParagraph">
    <w:name w:val="List Paragraph"/>
    <w:basedOn w:val="Normal"/>
    <w:uiPriority w:val="34"/>
    <w:qFormat/>
    <w:rsid w:val="00B61F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5594319">
      <w:bodyDiv w:val="1"/>
      <w:marLeft w:val="0"/>
      <w:marRight w:val="0"/>
      <w:marTop w:val="0"/>
      <w:marBottom w:val="0"/>
      <w:divBdr>
        <w:top w:val="none" w:sz="0" w:space="0" w:color="auto"/>
        <w:left w:val="none" w:sz="0" w:space="0" w:color="auto"/>
        <w:bottom w:val="none" w:sz="0" w:space="0" w:color="auto"/>
        <w:right w:val="none" w:sz="0" w:space="0" w:color="auto"/>
      </w:divBdr>
      <w:divsChild>
        <w:div w:id="496069052">
          <w:marLeft w:val="0"/>
          <w:marRight w:val="0"/>
          <w:marTop w:val="0"/>
          <w:marBottom w:val="0"/>
          <w:divBdr>
            <w:top w:val="none" w:sz="0" w:space="0" w:color="auto"/>
            <w:left w:val="none" w:sz="0" w:space="0" w:color="auto"/>
            <w:bottom w:val="none" w:sz="0" w:space="0" w:color="auto"/>
            <w:right w:val="none" w:sz="0" w:space="0" w:color="auto"/>
          </w:divBdr>
          <w:divsChild>
            <w:div w:id="171527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A344-BF6E-43AE-BDD5-0F552C3BB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789F2B-24CA-44B9-9B2B-DFA781032941}">
  <ds:schemaRefs>
    <ds:schemaRef ds:uri="http://schemas.microsoft.com/sharepoint/v3/contenttype/forms"/>
  </ds:schemaRefs>
</ds:datastoreItem>
</file>

<file path=customXml/itemProps3.xml><?xml version="1.0" encoding="utf-8"?>
<ds:datastoreItem xmlns:ds="http://schemas.openxmlformats.org/officeDocument/2006/customXml" ds:itemID="{43AFFAD0-A54F-4211-8E1C-3E00248280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740F22-8846-48F1-B278-5643808AB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CORRIGENDUM No: 1</vt:lpstr>
    </vt:vector>
  </TitlesOfParts>
  <Company>European Commission</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CORRIGENDUM No: 1</dc:title>
  <dc:subject/>
  <dc:creator>mahlbgu</dc:creator>
  <cp:keywords/>
  <dc:description/>
  <cp:lastModifiedBy>PC</cp:lastModifiedBy>
  <cp:revision>2</cp:revision>
  <dcterms:created xsi:type="dcterms:W3CDTF">2025-10-24T09:43:00Z</dcterms:created>
  <dcterms:modified xsi:type="dcterms:W3CDTF">2025-10-24T09:43:00Z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